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B86E" w14:textId="77777777" w:rsidR="00D44335" w:rsidRDefault="00D44335" w:rsidP="00B020A6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2D67A98" w14:textId="6FAD8BB6" w:rsidR="00B020A6" w:rsidRPr="00D44335" w:rsidRDefault="00B020A6" w:rsidP="00B020A6">
      <w:pPr>
        <w:shd w:val="clear" w:color="auto" w:fill="FFFFFF"/>
        <w:spacing w:before="100" w:beforeAutospacing="1" w:after="100" w:afterAutospacing="1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D44335">
        <w:rPr>
          <w:rFonts w:ascii="Calibri" w:hAnsi="Calibri" w:cs="Calibri"/>
          <w:b/>
          <w:bCs/>
          <w:sz w:val="24"/>
          <w:szCs w:val="24"/>
          <w:u w:val="single"/>
        </w:rPr>
        <w:t>Evaluation/Outcomes</w:t>
      </w:r>
    </w:p>
    <w:p w14:paraId="7929C56C" w14:textId="77777777" w:rsidR="00B020A6" w:rsidRPr="005750B2" w:rsidRDefault="00B020A6" w:rsidP="00B020A6">
      <w:pPr>
        <w:pStyle w:val="NormalWeb"/>
        <w:shd w:val="clear" w:color="auto" w:fill="FFFFFF"/>
        <w:rPr>
          <w:rFonts w:ascii="Calibri" w:hAnsi="Calibri" w:cs="Calibri"/>
        </w:rPr>
      </w:pPr>
      <w:r w:rsidRPr="005750B2">
        <w:rPr>
          <w:rFonts w:ascii="Calibri" w:hAnsi="Calibri" w:cs="Calibri"/>
          <w:b/>
          <w:bCs/>
        </w:rPr>
        <w:t>Knowledge/Competence</w:t>
      </w:r>
      <w:r w:rsidRPr="005750B2">
        <w:rPr>
          <w:rFonts w:ascii="Calibri" w:hAnsi="Calibri" w:cs="Calibri"/>
        </w:rPr>
        <w:br/>
      </w:r>
      <w:r w:rsidRPr="005750B2">
        <w:rPr>
          <w:rFonts w:ascii="Calibri" w:hAnsi="Calibri" w:cs="Calibri"/>
          <w:i/>
          <w:iCs/>
        </w:rPr>
        <w:t>Evaluation/Self-Assessment:</w:t>
      </w:r>
      <w:r w:rsidRPr="005750B2">
        <w:rPr>
          <w:rFonts w:ascii="Calibri" w:hAnsi="Calibri" w:cs="Calibri"/>
        </w:rPr>
        <w:t> A survey/questionnaire in which the learner evaluates or assesses aspects of the CE activity, such as the speakers, design, and implementation.</w:t>
      </w:r>
    </w:p>
    <w:p w14:paraId="5287C6E2" w14:textId="77777777" w:rsidR="00B020A6" w:rsidRPr="005750B2" w:rsidRDefault="00B020A6" w:rsidP="00B020A6">
      <w:pPr>
        <w:pStyle w:val="NormalWeb"/>
        <w:shd w:val="clear" w:color="auto" w:fill="FFFFFF"/>
        <w:rPr>
          <w:rFonts w:ascii="Calibri" w:hAnsi="Calibri" w:cs="Calibri"/>
        </w:rPr>
      </w:pPr>
      <w:r w:rsidRPr="005750B2">
        <w:rPr>
          <w:rFonts w:ascii="Calibri" w:hAnsi="Calibri" w:cs="Calibri"/>
          <w:i/>
          <w:iCs/>
        </w:rPr>
        <w:t>Knowledge/Competence pre/posttest:</w:t>
      </w:r>
      <w:r w:rsidRPr="005750B2">
        <w:rPr>
          <w:rFonts w:ascii="Calibri" w:hAnsi="Calibri" w:cs="Calibri"/>
        </w:rPr>
        <w:t> A series of questions aimed to examine a learner’s level of knowledge or competence before (pre-) and after (post-) the CE activity.</w:t>
      </w:r>
      <w:r w:rsidRPr="005750B2">
        <w:rPr>
          <w:rFonts w:ascii="Calibri" w:hAnsi="Calibri" w:cs="Calibri"/>
        </w:rPr>
        <w:br/>
      </w:r>
      <w:r w:rsidRPr="005750B2">
        <w:rPr>
          <w:rFonts w:ascii="Calibri" w:hAnsi="Calibri" w:cs="Calibri"/>
        </w:rPr>
        <w:br/>
      </w:r>
      <w:r w:rsidRPr="005750B2">
        <w:rPr>
          <w:rFonts w:ascii="Calibri" w:hAnsi="Calibri" w:cs="Calibri"/>
          <w:i/>
          <w:iCs/>
        </w:rPr>
        <w:t>Physician or patient surveys and evaluations:</w:t>
      </w:r>
      <w:r w:rsidRPr="005750B2">
        <w:rPr>
          <w:rFonts w:ascii="Calibri" w:hAnsi="Calibri" w:cs="Calibri"/>
        </w:rPr>
        <w:t> Data derived from physician/patient surveys (identifiers redacted) that illustrates an acquisition of knowledge due to the CE activity.</w:t>
      </w:r>
    </w:p>
    <w:p w14:paraId="3DE5A63E" w14:textId="77777777" w:rsidR="00B020A6" w:rsidRPr="005750B2" w:rsidRDefault="00B020A6" w:rsidP="00B020A6">
      <w:pPr>
        <w:pStyle w:val="NormalWeb"/>
        <w:shd w:val="clear" w:color="auto" w:fill="FFFFFF"/>
        <w:rPr>
          <w:rFonts w:ascii="Calibri" w:hAnsi="Calibri" w:cs="Calibri"/>
        </w:rPr>
      </w:pPr>
      <w:r w:rsidRPr="005750B2">
        <w:rPr>
          <w:rFonts w:ascii="Calibri" w:hAnsi="Calibri" w:cs="Calibri"/>
          <w:i/>
          <w:iCs/>
        </w:rPr>
        <w:t>Audience Response System:</w:t>
      </w:r>
      <w:r w:rsidRPr="005750B2">
        <w:rPr>
          <w:rFonts w:ascii="Calibri" w:hAnsi="Calibri" w:cs="Calibri"/>
        </w:rPr>
        <w:t> Designed to improve audience engagement, an audience response system (ARS), is a mechanism or platform in which learners use a handheld or mobile device to respond to multiple choice questions, open-ended questions, and other types of polling questions.</w:t>
      </w:r>
    </w:p>
    <w:p w14:paraId="2E275FB5" w14:textId="77777777" w:rsidR="00B020A6" w:rsidRPr="005750B2" w:rsidRDefault="00B020A6" w:rsidP="00B020A6">
      <w:pPr>
        <w:pStyle w:val="NormalWeb"/>
        <w:shd w:val="clear" w:color="auto" w:fill="FFFFFF"/>
        <w:rPr>
          <w:rFonts w:ascii="Calibri" w:hAnsi="Calibri" w:cs="Calibri"/>
        </w:rPr>
      </w:pPr>
      <w:r w:rsidRPr="005750B2">
        <w:rPr>
          <w:rFonts w:ascii="Calibri" w:hAnsi="Calibri" w:cs="Calibri"/>
          <w:b/>
          <w:bCs/>
        </w:rPr>
        <w:t>Performance in Practice</w:t>
      </w:r>
      <w:r w:rsidRPr="005750B2">
        <w:rPr>
          <w:rFonts w:ascii="Calibri" w:hAnsi="Calibri" w:cs="Calibri"/>
        </w:rPr>
        <w:br/>
      </w:r>
      <w:r w:rsidRPr="005750B2">
        <w:rPr>
          <w:rFonts w:ascii="Calibri" w:hAnsi="Calibri" w:cs="Calibri"/>
          <w:i/>
          <w:iCs/>
        </w:rPr>
        <w:t>Follow-Up Survey:</w:t>
      </w:r>
      <w:r w:rsidRPr="005750B2">
        <w:rPr>
          <w:rFonts w:ascii="Calibri" w:hAnsi="Calibri" w:cs="Calibri"/>
        </w:rPr>
        <w:t xml:space="preserve"> A survey/questionnaire, disseminated approximately </w:t>
      </w:r>
      <w:r>
        <w:rPr>
          <w:rFonts w:ascii="Calibri" w:hAnsi="Calibri" w:cs="Calibri"/>
        </w:rPr>
        <w:t>30/</w:t>
      </w:r>
      <w:r w:rsidRPr="005750B2">
        <w:rPr>
          <w:rFonts w:ascii="Calibri" w:hAnsi="Calibri" w:cs="Calibri"/>
        </w:rPr>
        <w:t>60</w:t>
      </w:r>
      <w:r>
        <w:rPr>
          <w:rFonts w:ascii="Calibri" w:hAnsi="Calibri" w:cs="Calibri"/>
        </w:rPr>
        <w:t xml:space="preserve"> or 90</w:t>
      </w:r>
      <w:r w:rsidRPr="005750B2">
        <w:rPr>
          <w:rFonts w:ascii="Calibri" w:hAnsi="Calibri" w:cs="Calibri"/>
        </w:rPr>
        <w:t>-days post-activity, in which the leaners are asked to provide feedback on whether they have implemented the skills learned during the CE activity into their professional practice.</w:t>
      </w:r>
    </w:p>
    <w:p w14:paraId="378F6BA9" w14:textId="77777777" w:rsidR="00B020A6" w:rsidRPr="005750B2" w:rsidRDefault="00B020A6" w:rsidP="00B020A6">
      <w:pPr>
        <w:pStyle w:val="NormalWeb"/>
        <w:shd w:val="clear" w:color="auto" w:fill="FFFFFF"/>
        <w:rPr>
          <w:rFonts w:ascii="Calibri" w:hAnsi="Calibri" w:cs="Calibri"/>
        </w:rPr>
      </w:pPr>
      <w:r w:rsidRPr="005750B2">
        <w:rPr>
          <w:rFonts w:ascii="Calibri" w:hAnsi="Calibri" w:cs="Calibri"/>
          <w:i/>
          <w:iCs/>
        </w:rPr>
        <w:t>Commitment to Change with Follow-Up:</w:t>
      </w:r>
      <w:r w:rsidRPr="005750B2">
        <w:rPr>
          <w:rFonts w:ascii="Calibri" w:hAnsi="Calibri" w:cs="Calibri"/>
        </w:rPr>
        <w:t xml:space="preserve"> A survey/questionnaire, disseminated approximately </w:t>
      </w:r>
      <w:r>
        <w:rPr>
          <w:rFonts w:ascii="Calibri" w:hAnsi="Calibri" w:cs="Calibri"/>
        </w:rPr>
        <w:t>30/</w:t>
      </w:r>
      <w:r w:rsidRPr="005750B2">
        <w:rPr>
          <w:rFonts w:ascii="Calibri" w:hAnsi="Calibri" w:cs="Calibri"/>
        </w:rPr>
        <w:t>60</w:t>
      </w:r>
      <w:r>
        <w:rPr>
          <w:rFonts w:ascii="Calibri" w:hAnsi="Calibri" w:cs="Calibri"/>
        </w:rPr>
        <w:t xml:space="preserve"> or 90</w:t>
      </w:r>
      <w:r w:rsidRPr="005750B2">
        <w:rPr>
          <w:rFonts w:ascii="Calibri" w:hAnsi="Calibri" w:cs="Calibri"/>
        </w:rPr>
        <w:t>-days post-activity, in which the leaners are asked to provide feedback on whether they have followed through with their intent/commitment to change, which was asked of them in the evaluation disseminated immediately after the CE activity.</w:t>
      </w:r>
    </w:p>
    <w:p w14:paraId="1422021F" w14:textId="77777777" w:rsidR="00B020A6" w:rsidRPr="005750B2" w:rsidRDefault="00B020A6" w:rsidP="00B020A6">
      <w:pPr>
        <w:pStyle w:val="NormalWeb"/>
        <w:shd w:val="clear" w:color="auto" w:fill="FFFFFF"/>
        <w:rPr>
          <w:rFonts w:ascii="Calibri" w:hAnsi="Calibri" w:cs="Calibri"/>
        </w:rPr>
      </w:pPr>
      <w:r w:rsidRPr="005750B2">
        <w:rPr>
          <w:rFonts w:ascii="Calibri" w:hAnsi="Calibri" w:cs="Calibri"/>
          <w:i/>
          <w:iCs/>
        </w:rPr>
        <w:t>Customized Interview/Focus Group about actual change in practice at specified intervals:</w:t>
      </w:r>
      <w:r w:rsidRPr="005750B2">
        <w:rPr>
          <w:rFonts w:ascii="Calibri" w:hAnsi="Calibri" w:cs="Calibri"/>
        </w:rPr>
        <w:t> Semi</w:t>
      </w:r>
      <w:r>
        <w:rPr>
          <w:rFonts w:ascii="Calibri" w:hAnsi="Calibri" w:cs="Calibri"/>
        </w:rPr>
        <w:t>-</w:t>
      </w:r>
      <w:r w:rsidRPr="005750B2">
        <w:rPr>
          <w:rFonts w:ascii="Calibri" w:hAnsi="Calibri" w:cs="Calibri"/>
        </w:rPr>
        <w:t>structured one-on-one interviews or focus groups facilitated by either a member of the course planning team or a CME staff member in which learners are asked a series of questions on the application of the knowledge or skills learned from the CE activity into their professional practice. These interviews/focus groups can be scheduled at various time intervals 90-days post-activity.</w:t>
      </w:r>
    </w:p>
    <w:p w14:paraId="466D2CCF" w14:textId="7E5FA7F4" w:rsidR="002F2AD6" w:rsidRDefault="00B020A6" w:rsidP="00B020A6">
      <w:pPr>
        <w:pStyle w:val="NormalWeb"/>
        <w:shd w:val="clear" w:color="auto" w:fill="FFFFFF"/>
      </w:pPr>
      <w:r w:rsidRPr="005750B2">
        <w:rPr>
          <w:rFonts w:ascii="Calibri" w:hAnsi="Calibri" w:cs="Calibri"/>
          <w:i/>
          <w:iCs/>
        </w:rPr>
        <w:t xml:space="preserve">Physician or patient feedback, </w:t>
      </w:r>
      <w:proofErr w:type="gramStart"/>
      <w:r w:rsidRPr="005750B2">
        <w:rPr>
          <w:rFonts w:ascii="Calibri" w:hAnsi="Calibri" w:cs="Calibri"/>
          <w:i/>
          <w:iCs/>
        </w:rPr>
        <w:t>surveys</w:t>
      </w:r>
      <w:proofErr w:type="gramEnd"/>
      <w:r w:rsidRPr="005750B2">
        <w:rPr>
          <w:rFonts w:ascii="Calibri" w:hAnsi="Calibri" w:cs="Calibri"/>
          <w:i/>
          <w:iCs/>
        </w:rPr>
        <w:t xml:space="preserve"> and evaluations:</w:t>
      </w:r>
      <w:r w:rsidRPr="005750B2">
        <w:rPr>
          <w:rFonts w:ascii="Calibri" w:hAnsi="Calibri" w:cs="Calibri"/>
        </w:rPr>
        <w:t> Data derived from physician/patient surveys (identifiers redacted) that illustrates an application of skills in professional practice due to the CE activity.</w:t>
      </w:r>
    </w:p>
    <w:sectPr w:rsidR="002F2A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AF0E" w14:textId="77777777" w:rsidR="00D44335" w:rsidRDefault="00D44335" w:rsidP="00D44335">
      <w:pPr>
        <w:spacing w:after="0" w:line="240" w:lineRule="auto"/>
      </w:pPr>
      <w:r>
        <w:separator/>
      </w:r>
    </w:p>
  </w:endnote>
  <w:endnote w:type="continuationSeparator" w:id="0">
    <w:p w14:paraId="067E50C1" w14:textId="77777777" w:rsidR="00D44335" w:rsidRDefault="00D44335" w:rsidP="00D4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5DAA" w14:textId="77777777" w:rsidR="00D44335" w:rsidRDefault="00D44335" w:rsidP="00D44335">
      <w:pPr>
        <w:spacing w:after="0" w:line="240" w:lineRule="auto"/>
      </w:pPr>
      <w:r>
        <w:separator/>
      </w:r>
    </w:p>
  </w:footnote>
  <w:footnote w:type="continuationSeparator" w:id="0">
    <w:p w14:paraId="07ED735D" w14:textId="77777777" w:rsidR="00D44335" w:rsidRDefault="00D44335" w:rsidP="00D4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3439" w14:textId="3545E538" w:rsidR="00D44335" w:rsidRDefault="00D44335">
    <w:pPr>
      <w:pStyle w:val="Header"/>
    </w:pPr>
    <w:r>
      <w:rPr>
        <w:noProof/>
      </w:rPr>
      <w:drawing>
        <wp:inline distT="0" distB="0" distL="0" distR="0" wp14:anchorId="5577654B" wp14:editId="4F8DDF64">
          <wp:extent cx="5943600" cy="631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A6"/>
    <w:rsid w:val="002F2AD6"/>
    <w:rsid w:val="00B020A6"/>
    <w:rsid w:val="00D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9299"/>
  <w15:chartTrackingRefBased/>
  <w15:docId w15:val="{F1DD66F7-AF0E-4569-BF3F-FD9EB1E8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35"/>
  </w:style>
  <w:style w:type="paragraph" w:styleId="Footer">
    <w:name w:val="footer"/>
    <w:basedOn w:val="Normal"/>
    <w:link w:val="FooterChar"/>
    <w:uiPriority w:val="99"/>
    <w:unhideWhenUsed/>
    <w:rsid w:val="00D44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1837</Characters>
  <Application>Microsoft Office Word</Application>
  <DocSecurity>0</DocSecurity>
  <Lines>153</Lines>
  <Paragraphs>40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Lynn</dc:creator>
  <cp:keywords/>
  <dc:description/>
  <cp:lastModifiedBy>Hancock, Lynn</cp:lastModifiedBy>
  <cp:revision>2</cp:revision>
  <dcterms:created xsi:type="dcterms:W3CDTF">2023-02-01T16:47:00Z</dcterms:created>
  <dcterms:modified xsi:type="dcterms:W3CDTF">2023-02-01T16:49:00Z</dcterms:modified>
</cp:coreProperties>
</file>